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67" w:rsidRPr="00A00167" w:rsidRDefault="004D47EF" w:rsidP="00A00167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731FA92" wp14:editId="1366740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79D" w:rsidRDefault="00E3079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00167" w:rsidP="00A0016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00167">
                              <w:rPr>
                                <w:sz w:val="28"/>
                                <w:szCs w:val="28"/>
                              </w:rPr>
                              <w:t>Об организации и проведении аукциона на пр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A00167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E3079D" w:rsidRDefault="00E3079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00167" w:rsidP="00A0016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00167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A00167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A00167">
                        <w:rPr>
                          <w:sz w:val="28"/>
                          <w:szCs w:val="28"/>
                        </w:rPr>
                        <w:t>кциона на пр</w:t>
                      </w:r>
                      <w:r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A00167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C7D1058" wp14:editId="44E8F2D5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7B8C0AD" wp14:editId="45C48AE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00167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A44175">
                              <w:rPr>
                                <w:sz w:val="24"/>
                                <w:u w:val="single"/>
                              </w:rPr>
                              <w:t>3.11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00167">
                              <w:rPr>
                                <w:sz w:val="24"/>
                                <w:u w:val="single"/>
                              </w:rPr>
                              <w:t>2240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00167">
                        <w:rPr>
                          <w:sz w:val="24"/>
                          <w:u w:val="single"/>
                        </w:rPr>
                        <w:t>1</w:t>
                      </w:r>
                      <w:r w:rsidR="00A44175">
                        <w:rPr>
                          <w:sz w:val="24"/>
                          <w:u w:val="single"/>
                        </w:rPr>
                        <w:t>3.11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00167">
                        <w:rPr>
                          <w:sz w:val="24"/>
                          <w:u w:val="single"/>
                        </w:rPr>
                        <w:t>2240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A00167" w:rsidRPr="00A00167">
        <w:rPr>
          <w:sz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13.09.2022 № 124, администрация г. Искитима</w:t>
      </w:r>
    </w:p>
    <w:p w:rsidR="00A00167" w:rsidRPr="00A00167" w:rsidRDefault="00A00167" w:rsidP="00A00167">
      <w:pPr>
        <w:ind w:firstLine="720"/>
        <w:jc w:val="both"/>
        <w:rPr>
          <w:sz w:val="28"/>
        </w:rPr>
      </w:pPr>
    </w:p>
    <w:p w:rsidR="00A00167" w:rsidRPr="00A00167" w:rsidRDefault="00A00167" w:rsidP="00A00167">
      <w:pPr>
        <w:ind w:firstLine="720"/>
        <w:jc w:val="both"/>
        <w:rPr>
          <w:sz w:val="28"/>
        </w:rPr>
      </w:pPr>
      <w:r w:rsidRPr="00A00167">
        <w:rPr>
          <w:sz w:val="28"/>
        </w:rPr>
        <w:t>ПОСТАНОВЛЯЕТ:</w:t>
      </w:r>
    </w:p>
    <w:p w:rsidR="00A00167" w:rsidRPr="00A00167" w:rsidRDefault="00A00167" w:rsidP="00A00167">
      <w:pPr>
        <w:ind w:firstLine="720"/>
        <w:jc w:val="both"/>
        <w:rPr>
          <w:sz w:val="28"/>
          <w:lang w:val="x-none"/>
        </w:rPr>
      </w:pPr>
    </w:p>
    <w:p w:rsidR="00A00167" w:rsidRPr="00A00167" w:rsidRDefault="00A00167" w:rsidP="00A00167">
      <w:pPr>
        <w:ind w:firstLine="720"/>
        <w:jc w:val="both"/>
        <w:rPr>
          <w:sz w:val="28"/>
          <w:lang w:val="x-none"/>
        </w:rPr>
      </w:pPr>
      <w:r w:rsidRPr="00A00167">
        <w:rPr>
          <w:sz w:val="28"/>
          <w:lang w:val="x-none"/>
        </w:rPr>
        <w:t>1. Провести открытый аукцион на право заключения договора аренды земельного участка, имеющего местоположение:</w:t>
      </w:r>
      <w:r w:rsidRPr="00A00167">
        <w:rPr>
          <w:sz w:val="28"/>
        </w:rPr>
        <w:t xml:space="preserve"> Новосибирская область, г. Искитим, ул. Революции,</w:t>
      </w:r>
      <w:r w:rsidRPr="00A00167">
        <w:rPr>
          <w:sz w:val="28"/>
          <w:lang w:val="x-none"/>
        </w:rPr>
        <w:t xml:space="preserve"> кадастровый номер 54:33:</w:t>
      </w:r>
      <w:r w:rsidRPr="00A00167">
        <w:rPr>
          <w:sz w:val="28"/>
        </w:rPr>
        <w:t>050416:275</w:t>
      </w:r>
      <w:r w:rsidRPr="00A00167">
        <w:rPr>
          <w:sz w:val="28"/>
          <w:lang w:val="x-none"/>
        </w:rPr>
        <w:t xml:space="preserve">, площадью </w:t>
      </w:r>
      <w:r w:rsidRPr="00A00167">
        <w:rPr>
          <w:sz w:val="28"/>
        </w:rPr>
        <w:t>788,0 к</w:t>
      </w:r>
      <w:r w:rsidRPr="00A00167">
        <w:rPr>
          <w:sz w:val="28"/>
          <w:lang w:val="x-none"/>
        </w:rPr>
        <w:t xml:space="preserve">в.м., категория земель «Земли населенных пунктов», </w:t>
      </w:r>
      <w:r w:rsidRPr="00A00167">
        <w:rPr>
          <w:sz w:val="28"/>
        </w:rPr>
        <w:t xml:space="preserve">вид </w:t>
      </w:r>
      <w:r w:rsidRPr="00A00167">
        <w:rPr>
          <w:sz w:val="28"/>
          <w:lang w:val="x-none"/>
        </w:rPr>
        <w:t>разрешенно</w:t>
      </w:r>
      <w:r w:rsidRPr="00A00167">
        <w:rPr>
          <w:sz w:val="28"/>
        </w:rPr>
        <w:t xml:space="preserve">го </w:t>
      </w:r>
      <w:r w:rsidRPr="00A00167">
        <w:rPr>
          <w:sz w:val="28"/>
          <w:lang w:val="x-none"/>
        </w:rPr>
        <w:t>использовани</w:t>
      </w:r>
      <w:r w:rsidRPr="00A00167">
        <w:rPr>
          <w:sz w:val="28"/>
        </w:rPr>
        <w:t>я</w:t>
      </w:r>
      <w:r w:rsidRPr="00A00167">
        <w:rPr>
          <w:sz w:val="28"/>
          <w:lang w:val="x-none"/>
        </w:rPr>
        <w:t>:</w:t>
      </w:r>
      <w:r w:rsidRPr="00A00167">
        <w:rPr>
          <w:sz w:val="28"/>
        </w:rPr>
        <w:t xml:space="preserve"> для индивидуального жилищного строительства (2.1)</w:t>
      </w:r>
      <w:r w:rsidRPr="00A00167">
        <w:rPr>
          <w:sz w:val="28"/>
          <w:lang w:val="x-none"/>
        </w:rPr>
        <w:t xml:space="preserve">. </w:t>
      </w:r>
    </w:p>
    <w:p w:rsidR="00A00167" w:rsidRPr="00A00167" w:rsidRDefault="00A00167" w:rsidP="00A00167">
      <w:pPr>
        <w:ind w:firstLine="720"/>
        <w:jc w:val="both"/>
        <w:rPr>
          <w:sz w:val="28"/>
          <w:lang w:val="x-none"/>
        </w:rPr>
      </w:pPr>
      <w:r w:rsidRPr="00A00167">
        <w:rPr>
          <w:sz w:val="28"/>
          <w:lang w:val="x-none"/>
        </w:rPr>
        <w:t xml:space="preserve"> 2. Установить начальную стартовую цену размера годовой арендной платы</w:t>
      </w:r>
      <w:r w:rsidRPr="00A00167">
        <w:rPr>
          <w:sz w:val="28"/>
        </w:rPr>
        <w:t xml:space="preserve"> 89 000</w:t>
      </w:r>
      <w:r w:rsidRPr="00A00167">
        <w:rPr>
          <w:sz w:val="28"/>
          <w:lang w:val="x-none"/>
        </w:rPr>
        <w:t xml:space="preserve"> (</w:t>
      </w:r>
      <w:r w:rsidRPr="00A00167">
        <w:rPr>
          <w:sz w:val="28"/>
        </w:rPr>
        <w:t>Восемьдесят девять тысяч</w:t>
      </w:r>
      <w:r w:rsidRPr="00A00167">
        <w:rPr>
          <w:sz w:val="28"/>
          <w:lang w:val="x-none"/>
        </w:rPr>
        <w:t>) рубл</w:t>
      </w:r>
      <w:r w:rsidRPr="00A00167">
        <w:rPr>
          <w:sz w:val="28"/>
        </w:rPr>
        <w:t>ей</w:t>
      </w:r>
      <w:r w:rsidRPr="00A00167">
        <w:rPr>
          <w:sz w:val="28"/>
          <w:lang w:val="x-none"/>
        </w:rPr>
        <w:t xml:space="preserve"> 00 коп. </w:t>
      </w:r>
      <w:bookmarkStart w:id="2" w:name="OLE_LINK2"/>
      <w:bookmarkStart w:id="3" w:name="OLE_LINK1"/>
      <w:r w:rsidRPr="00A00167">
        <w:rPr>
          <w:sz w:val="28"/>
          <w:lang w:val="x-none"/>
        </w:rPr>
        <w:t xml:space="preserve">согласно отчету </w:t>
      </w:r>
      <w:r w:rsidRPr="00A00167">
        <w:rPr>
          <w:sz w:val="28"/>
        </w:rPr>
        <w:t xml:space="preserve"> ООО «Оценка </w:t>
      </w:r>
      <w:r w:rsidRPr="00A00167">
        <w:rPr>
          <w:sz w:val="28"/>
          <w:lang w:val="en-US"/>
        </w:rPr>
        <w:t>XXI</w:t>
      </w:r>
      <w:r w:rsidRPr="00A00167">
        <w:rPr>
          <w:sz w:val="28"/>
        </w:rPr>
        <w:t xml:space="preserve"> ВЕК » </w:t>
      </w:r>
      <w:r w:rsidRPr="00A00167">
        <w:rPr>
          <w:sz w:val="28"/>
          <w:lang w:val="x-none"/>
        </w:rPr>
        <w:t xml:space="preserve">№ </w:t>
      </w:r>
      <w:r w:rsidRPr="00A00167">
        <w:rPr>
          <w:sz w:val="28"/>
        </w:rPr>
        <w:t>133-23-Р</w:t>
      </w:r>
      <w:r w:rsidRPr="00A00167">
        <w:rPr>
          <w:sz w:val="28"/>
          <w:lang w:val="x-none"/>
        </w:rPr>
        <w:t xml:space="preserve">  от </w:t>
      </w:r>
      <w:r w:rsidRPr="00A00167">
        <w:rPr>
          <w:sz w:val="28"/>
        </w:rPr>
        <w:t xml:space="preserve"> 21</w:t>
      </w:r>
      <w:r w:rsidRPr="00A00167">
        <w:rPr>
          <w:sz w:val="28"/>
          <w:lang w:val="x-none"/>
        </w:rPr>
        <w:t>.</w:t>
      </w:r>
      <w:r w:rsidRPr="00A00167">
        <w:rPr>
          <w:sz w:val="28"/>
        </w:rPr>
        <w:t>09</w:t>
      </w:r>
      <w:r w:rsidRPr="00A00167">
        <w:rPr>
          <w:sz w:val="28"/>
          <w:lang w:val="x-none"/>
        </w:rPr>
        <w:t>.20</w:t>
      </w:r>
      <w:r w:rsidRPr="00A00167">
        <w:rPr>
          <w:sz w:val="28"/>
        </w:rPr>
        <w:t>23</w:t>
      </w:r>
      <w:r w:rsidRPr="00A00167">
        <w:rPr>
          <w:sz w:val="28"/>
          <w:lang w:val="x-none"/>
        </w:rPr>
        <w:t xml:space="preserve"> г.,  шаг аукциона 3% - </w:t>
      </w:r>
      <w:r w:rsidRPr="00A00167">
        <w:rPr>
          <w:sz w:val="28"/>
        </w:rPr>
        <w:t xml:space="preserve"> 2 670 </w:t>
      </w:r>
      <w:r w:rsidRPr="00A00167">
        <w:rPr>
          <w:sz w:val="28"/>
          <w:lang w:val="x-none"/>
        </w:rPr>
        <w:t>(</w:t>
      </w:r>
      <w:r w:rsidRPr="00A00167">
        <w:rPr>
          <w:sz w:val="28"/>
        </w:rPr>
        <w:t xml:space="preserve">Две тысячи шесть семьдесят) </w:t>
      </w:r>
      <w:r w:rsidRPr="00A00167">
        <w:rPr>
          <w:sz w:val="28"/>
          <w:lang w:val="x-none"/>
        </w:rPr>
        <w:t>рубл</w:t>
      </w:r>
      <w:r w:rsidRPr="00A00167">
        <w:rPr>
          <w:sz w:val="28"/>
        </w:rPr>
        <w:t>ей</w:t>
      </w:r>
      <w:r w:rsidRPr="00A00167">
        <w:rPr>
          <w:sz w:val="28"/>
          <w:lang w:val="x-none"/>
        </w:rPr>
        <w:t xml:space="preserve"> </w:t>
      </w:r>
      <w:r w:rsidRPr="00A00167">
        <w:rPr>
          <w:sz w:val="28"/>
        </w:rPr>
        <w:t>00</w:t>
      </w:r>
      <w:r w:rsidRPr="00A00167">
        <w:rPr>
          <w:sz w:val="28"/>
          <w:lang w:val="x-none"/>
        </w:rPr>
        <w:t xml:space="preserve"> копеек, задаток за участие в аукционе </w:t>
      </w:r>
      <w:r w:rsidRPr="00A00167">
        <w:rPr>
          <w:sz w:val="28"/>
        </w:rPr>
        <w:t>10</w:t>
      </w:r>
      <w:r w:rsidRPr="00A00167">
        <w:rPr>
          <w:sz w:val="28"/>
          <w:lang w:val="x-none"/>
        </w:rPr>
        <w:t xml:space="preserve">0% -  </w:t>
      </w:r>
      <w:r w:rsidRPr="00A00167">
        <w:rPr>
          <w:sz w:val="28"/>
        </w:rPr>
        <w:t>89 000</w:t>
      </w:r>
      <w:r w:rsidRPr="00A00167">
        <w:rPr>
          <w:sz w:val="28"/>
          <w:lang w:val="x-none"/>
        </w:rPr>
        <w:t xml:space="preserve"> (</w:t>
      </w:r>
      <w:r w:rsidRPr="00A00167">
        <w:rPr>
          <w:sz w:val="28"/>
        </w:rPr>
        <w:t>Восемьдесят девять тысяч</w:t>
      </w:r>
      <w:r w:rsidRPr="00A00167">
        <w:rPr>
          <w:sz w:val="28"/>
          <w:lang w:val="x-none"/>
        </w:rPr>
        <w:t>) рубл</w:t>
      </w:r>
      <w:r w:rsidRPr="00A00167">
        <w:rPr>
          <w:sz w:val="28"/>
        </w:rPr>
        <w:t>ей</w:t>
      </w:r>
      <w:r w:rsidRPr="00A00167">
        <w:rPr>
          <w:sz w:val="28"/>
          <w:lang w:val="x-none"/>
        </w:rPr>
        <w:t xml:space="preserve"> 00 копеек.</w:t>
      </w:r>
    </w:p>
    <w:bookmarkEnd w:id="2"/>
    <w:bookmarkEnd w:id="3"/>
    <w:p w:rsidR="00A00167" w:rsidRPr="00A00167" w:rsidRDefault="00A00167" w:rsidP="00A00167">
      <w:pPr>
        <w:ind w:firstLine="720"/>
        <w:jc w:val="both"/>
        <w:rPr>
          <w:sz w:val="28"/>
        </w:rPr>
      </w:pPr>
      <w:r w:rsidRPr="00A00167">
        <w:rPr>
          <w:sz w:val="28"/>
          <w:lang w:val="x-none"/>
        </w:rPr>
        <w:t xml:space="preserve">3. Извещение о проведении аукциона № </w:t>
      </w:r>
      <w:r w:rsidRPr="00A00167">
        <w:rPr>
          <w:sz w:val="28"/>
        </w:rPr>
        <w:t>24</w:t>
      </w:r>
      <w:r w:rsidRPr="00A00167">
        <w:rPr>
          <w:sz w:val="28"/>
          <w:lang w:val="x-none"/>
        </w:rPr>
        <w:t>-</w:t>
      </w:r>
      <w:r w:rsidRPr="00A00167">
        <w:rPr>
          <w:sz w:val="28"/>
        </w:rPr>
        <w:t>23</w:t>
      </w:r>
      <w:r w:rsidRPr="00A00167">
        <w:rPr>
          <w:sz w:val="28"/>
          <w:lang w:val="x-none"/>
        </w:rPr>
        <w:t xml:space="preserve"> разместить на официальном сайте  в  сети «Интернет»  </w:t>
      </w:r>
      <w:hyperlink r:id="rId8" w:history="1">
        <w:r w:rsidRPr="00A00167">
          <w:rPr>
            <w:rStyle w:val="ad"/>
            <w:color w:val="auto"/>
            <w:sz w:val="28"/>
            <w:u w:val="none"/>
            <w:lang w:val="x-none"/>
          </w:rPr>
          <w:t>www.torgi.gov.ru</w:t>
        </w:r>
      </w:hyperlink>
      <w:r w:rsidRPr="00A00167">
        <w:rPr>
          <w:sz w:val="28"/>
          <w:lang w:val="x-none"/>
        </w:rPr>
        <w:t xml:space="preserve"> и на официальном сайте администрации г. Искитим Новосибирской области www.iskitim.</w:t>
      </w:r>
      <w:r w:rsidRPr="00A00167">
        <w:rPr>
          <w:sz w:val="28"/>
          <w:lang w:val="en-US"/>
        </w:rPr>
        <w:t>nso</w:t>
      </w:r>
      <w:r w:rsidRPr="00A00167">
        <w:rPr>
          <w:sz w:val="28"/>
          <w:lang w:val="x-none"/>
        </w:rPr>
        <w:t>.ru (Приложение).</w:t>
      </w:r>
    </w:p>
    <w:p w:rsidR="00A00167" w:rsidRPr="00A00167" w:rsidRDefault="00A00167" w:rsidP="00A00167">
      <w:pPr>
        <w:ind w:firstLine="720"/>
        <w:jc w:val="both"/>
        <w:rPr>
          <w:sz w:val="28"/>
        </w:rPr>
      </w:pPr>
      <w:r w:rsidRPr="00A00167">
        <w:rPr>
          <w:sz w:val="28"/>
        </w:rPr>
        <w:t xml:space="preserve">4. Управлению имущества и земельных отношений администрации города Искитима (Сергиенко Л.А.) организовать проведение открытого аукциона на право заключения договора аренды земельного участка на </w:t>
      </w:r>
      <w:r w:rsidRPr="00A00167">
        <w:rPr>
          <w:sz w:val="28"/>
        </w:rPr>
        <w:lastRenderedPageBreak/>
        <w:t>электронной площадке ООО «РТС –тендер» и подготовить для заключения договор аренды земельного участка с победителем аукциона.</w:t>
      </w:r>
    </w:p>
    <w:p w:rsidR="00A00167" w:rsidRPr="00A00167" w:rsidRDefault="00A00167" w:rsidP="00A00167">
      <w:pPr>
        <w:ind w:firstLine="720"/>
        <w:jc w:val="both"/>
        <w:rPr>
          <w:sz w:val="28"/>
        </w:rPr>
      </w:pPr>
      <w:r w:rsidRPr="00A00167">
        <w:rPr>
          <w:sz w:val="28"/>
        </w:rPr>
        <w:t>5. Контроль за исполнением данного постановления возложить на заместителя главы администрации  Ружаковскую Т.В.</w:t>
      </w:r>
    </w:p>
    <w:p w:rsidR="001D6AC6" w:rsidRDefault="001D6AC6" w:rsidP="00A00167">
      <w:pPr>
        <w:ind w:firstLine="720"/>
        <w:jc w:val="both"/>
        <w:rPr>
          <w:sz w:val="28"/>
        </w:rPr>
      </w:pPr>
    </w:p>
    <w:p w:rsidR="00A44175" w:rsidRPr="001670E9" w:rsidRDefault="00A44175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AF" w:rsidRDefault="009A35AF">
      <w:r>
        <w:separator/>
      </w:r>
    </w:p>
  </w:endnote>
  <w:endnote w:type="continuationSeparator" w:id="0">
    <w:p w:rsidR="009A35AF" w:rsidRDefault="009A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AF" w:rsidRDefault="009A35AF">
      <w:r>
        <w:separator/>
      </w:r>
    </w:p>
  </w:footnote>
  <w:footnote w:type="continuationSeparator" w:id="0">
    <w:p w:rsidR="009A35AF" w:rsidRDefault="009A3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2115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84748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71032"/>
    <w:rsid w:val="009902EA"/>
    <w:rsid w:val="00995D4D"/>
    <w:rsid w:val="009A35AF"/>
    <w:rsid w:val="009B012C"/>
    <w:rsid w:val="009B35A0"/>
    <w:rsid w:val="009C29E4"/>
    <w:rsid w:val="009D442B"/>
    <w:rsid w:val="009F303A"/>
    <w:rsid w:val="00A00167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A0016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00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A0016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0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2023-11-14T08:45:00Z</cp:lastPrinted>
  <dcterms:created xsi:type="dcterms:W3CDTF">2023-11-15T05:29:00Z</dcterms:created>
  <dcterms:modified xsi:type="dcterms:W3CDTF">2023-11-15T05:29:00Z</dcterms:modified>
</cp:coreProperties>
</file>